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30" w:rsidRPr="005D2455" w:rsidRDefault="005F4030" w:rsidP="005F4030">
      <w:pPr>
        <w:jc w:val="center"/>
        <w:rPr>
          <w:b/>
          <w:color w:val="FF0000"/>
          <w:sz w:val="36"/>
          <w:szCs w:val="36"/>
          <w:lang w:val="uk-UA"/>
        </w:rPr>
      </w:pPr>
      <w:r w:rsidRPr="005D2455">
        <w:rPr>
          <w:b/>
          <w:color w:val="FF0000"/>
          <w:sz w:val="36"/>
          <w:szCs w:val="36"/>
          <w:lang w:val="uk-UA"/>
        </w:rPr>
        <w:t>Будова  ока.  Зір  людини</w:t>
      </w:r>
    </w:p>
    <w:p w:rsidR="005F4030" w:rsidRDefault="005F4030" w:rsidP="005F4030">
      <w:pPr>
        <w:jc w:val="center"/>
        <w:rPr>
          <w:b/>
          <w:sz w:val="32"/>
          <w:szCs w:val="32"/>
          <w:lang w:val="uk-UA"/>
        </w:rPr>
      </w:pPr>
    </w:p>
    <w:tbl>
      <w:tblPr>
        <w:tblpPr w:leftFromText="180" w:rightFromText="180" w:vertAnchor="text" w:horzAnchor="margin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784"/>
        <w:gridCol w:w="784"/>
        <w:gridCol w:w="784"/>
        <w:gridCol w:w="785"/>
        <w:gridCol w:w="784"/>
        <w:gridCol w:w="784"/>
        <w:gridCol w:w="784"/>
        <w:gridCol w:w="784"/>
        <w:gridCol w:w="784"/>
        <w:gridCol w:w="784"/>
        <w:gridCol w:w="784"/>
        <w:gridCol w:w="784"/>
        <w:gridCol w:w="786"/>
      </w:tblGrid>
      <w:tr w:rsidR="005F4030" w:rsidRPr="005F4030" w:rsidTr="005F4030">
        <w:trPr>
          <w:gridAfter w:val="1"/>
          <w:wAfter w:w="786" w:type="dxa"/>
          <w:trHeight w:val="812"/>
        </w:trPr>
        <w:tc>
          <w:tcPr>
            <w:tcW w:w="781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  <w:r w:rsidRPr="005F4030">
              <w:rPr>
                <w:sz w:val="44"/>
                <w:szCs w:val="20"/>
                <w:lang w:val="uk-UA"/>
              </w:rPr>
              <w:t>1</w:t>
            </w:r>
          </w:p>
        </w:tc>
        <w:tc>
          <w:tcPr>
            <w:tcW w:w="784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784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784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784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784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784" w:type="dxa"/>
            <w:shd w:val="clear" w:color="auto" w:fill="00FFFF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784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784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784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784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784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784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</w:tr>
      <w:tr w:rsidR="005F4030" w:rsidRPr="005F4030" w:rsidTr="005F4030">
        <w:trPr>
          <w:trHeight w:val="812"/>
        </w:trPr>
        <w:tc>
          <w:tcPr>
            <w:tcW w:w="4702" w:type="dxa"/>
            <w:gridSpan w:val="6"/>
            <w:tcBorders>
              <w:left w:val="nil"/>
              <w:bottom w:val="nil"/>
            </w:tcBorders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784" w:type="dxa"/>
            <w:shd w:val="clear" w:color="auto" w:fill="00FFFF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  <w:r w:rsidRPr="005F4030">
              <w:rPr>
                <w:sz w:val="44"/>
                <w:szCs w:val="20"/>
                <w:lang w:val="uk-UA"/>
              </w:rPr>
              <w:t>2</w:t>
            </w:r>
          </w:p>
        </w:tc>
        <w:tc>
          <w:tcPr>
            <w:tcW w:w="784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784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3921" w:type="dxa"/>
            <w:gridSpan w:val="5"/>
            <w:tcBorders>
              <w:top w:val="nil"/>
              <w:right w:val="nil"/>
            </w:tcBorders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</w:tr>
      <w:tr w:rsidR="005F4030" w:rsidRPr="005F4030" w:rsidTr="005F4030">
        <w:trPr>
          <w:gridBefore w:val="5"/>
          <w:wBefore w:w="3918" w:type="dxa"/>
          <w:trHeight w:val="812"/>
        </w:trPr>
        <w:tc>
          <w:tcPr>
            <w:tcW w:w="784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  <w:r w:rsidRPr="005F4030">
              <w:rPr>
                <w:sz w:val="44"/>
                <w:szCs w:val="20"/>
                <w:lang w:val="uk-UA"/>
              </w:rPr>
              <w:t>3</w:t>
            </w:r>
          </w:p>
        </w:tc>
        <w:tc>
          <w:tcPr>
            <w:tcW w:w="784" w:type="dxa"/>
            <w:shd w:val="clear" w:color="auto" w:fill="00FFFF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784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784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784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784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784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784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784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</w:tr>
      <w:tr w:rsidR="005F4030" w:rsidRPr="005F4030" w:rsidTr="005F4030">
        <w:trPr>
          <w:gridBefore w:val="2"/>
          <w:wBefore w:w="1565" w:type="dxa"/>
          <w:trHeight w:val="812"/>
        </w:trPr>
        <w:tc>
          <w:tcPr>
            <w:tcW w:w="784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  <w:r w:rsidRPr="005F4030">
              <w:rPr>
                <w:sz w:val="44"/>
                <w:szCs w:val="20"/>
                <w:lang w:val="uk-UA"/>
              </w:rPr>
              <w:t>4</w:t>
            </w:r>
          </w:p>
        </w:tc>
        <w:tc>
          <w:tcPr>
            <w:tcW w:w="784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784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784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784" w:type="dxa"/>
            <w:shd w:val="clear" w:color="auto" w:fill="00FFFF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784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784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784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784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784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1568" w:type="dxa"/>
            <w:gridSpan w:val="2"/>
            <w:tcBorders>
              <w:bottom w:val="nil"/>
              <w:right w:val="nil"/>
            </w:tcBorders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</w:tr>
      <w:tr w:rsidR="005F4030" w:rsidRPr="005F4030" w:rsidTr="005F4030">
        <w:trPr>
          <w:gridBefore w:val="1"/>
          <w:gridAfter w:val="5"/>
          <w:wBefore w:w="781" w:type="dxa"/>
          <w:wAfter w:w="3922" w:type="dxa"/>
          <w:trHeight w:val="812"/>
        </w:trPr>
        <w:tc>
          <w:tcPr>
            <w:tcW w:w="784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  <w:r w:rsidRPr="005F4030">
              <w:rPr>
                <w:sz w:val="44"/>
                <w:szCs w:val="20"/>
                <w:lang w:val="uk-UA"/>
              </w:rPr>
              <w:t>5</w:t>
            </w:r>
          </w:p>
        </w:tc>
        <w:tc>
          <w:tcPr>
            <w:tcW w:w="784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784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784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784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784" w:type="dxa"/>
            <w:shd w:val="clear" w:color="auto" w:fill="00FFFF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784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784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</w:tr>
      <w:tr w:rsidR="005F4030" w:rsidRPr="005F4030" w:rsidTr="005F4030">
        <w:trPr>
          <w:gridBefore w:val="5"/>
          <w:gridAfter w:val="3"/>
          <w:wBefore w:w="3918" w:type="dxa"/>
          <w:wAfter w:w="2353" w:type="dxa"/>
          <w:trHeight w:val="812"/>
        </w:trPr>
        <w:tc>
          <w:tcPr>
            <w:tcW w:w="784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  <w:r w:rsidRPr="005F4030">
              <w:rPr>
                <w:sz w:val="44"/>
                <w:szCs w:val="20"/>
                <w:lang w:val="uk-UA"/>
              </w:rPr>
              <w:t>6</w:t>
            </w:r>
          </w:p>
        </w:tc>
        <w:tc>
          <w:tcPr>
            <w:tcW w:w="784" w:type="dxa"/>
            <w:shd w:val="clear" w:color="auto" w:fill="00FFFF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784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784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784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784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</w:tr>
    </w:tbl>
    <w:p w:rsidR="005F4030" w:rsidRPr="0099365F" w:rsidRDefault="005F4030" w:rsidP="005F4030">
      <w:pPr>
        <w:rPr>
          <w:sz w:val="20"/>
          <w:szCs w:val="20"/>
          <w:lang w:val="uk-UA"/>
        </w:rPr>
      </w:pPr>
    </w:p>
    <w:p w:rsidR="005F4030" w:rsidRDefault="005F4030" w:rsidP="005F4030">
      <w:pPr>
        <w:jc w:val="center"/>
        <w:rPr>
          <w:b/>
          <w:sz w:val="32"/>
          <w:szCs w:val="32"/>
          <w:lang w:val="uk-UA"/>
        </w:rPr>
      </w:pPr>
    </w:p>
    <w:tbl>
      <w:tblPr>
        <w:tblpPr w:leftFromText="180" w:rightFromText="180" w:vertAnchor="page" w:horzAnchor="margin" w:tblpY="7275"/>
        <w:tblW w:w="10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687"/>
        <w:gridCol w:w="687"/>
        <w:gridCol w:w="687"/>
        <w:gridCol w:w="687"/>
        <w:gridCol w:w="688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90"/>
      </w:tblGrid>
      <w:tr w:rsidR="005F4030" w:rsidRPr="005F4030" w:rsidTr="005F4030">
        <w:trPr>
          <w:gridBefore w:val="2"/>
          <w:gridAfter w:val="7"/>
          <w:wBefore w:w="1374" w:type="dxa"/>
          <w:wAfter w:w="4811" w:type="dxa"/>
          <w:trHeight w:val="714"/>
        </w:trPr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  <w:r w:rsidRPr="005F4030">
              <w:rPr>
                <w:sz w:val="44"/>
                <w:szCs w:val="20"/>
                <w:lang w:val="uk-UA"/>
              </w:rPr>
              <w:t>7</w:t>
            </w: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  <w:shd w:val="clear" w:color="auto" w:fill="00FFFF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</w:tr>
      <w:tr w:rsidR="005F4030" w:rsidRPr="005F4030" w:rsidTr="005F4030">
        <w:trPr>
          <w:gridBefore w:val="2"/>
          <w:gridAfter w:val="7"/>
          <w:wBefore w:w="1374" w:type="dxa"/>
          <w:wAfter w:w="4811" w:type="dxa"/>
          <w:trHeight w:val="714"/>
        </w:trPr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  <w:r w:rsidRPr="005F4030">
              <w:rPr>
                <w:sz w:val="44"/>
                <w:szCs w:val="20"/>
                <w:lang w:val="uk-UA"/>
              </w:rPr>
              <w:t>8</w:t>
            </w: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  <w:shd w:val="clear" w:color="auto" w:fill="00FFFF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</w:tr>
      <w:tr w:rsidR="005F4030" w:rsidRPr="005F4030" w:rsidTr="005F4030">
        <w:trPr>
          <w:trHeight w:val="714"/>
        </w:trPr>
        <w:tc>
          <w:tcPr>
            <w:tcW w:w="4123" w:type="dxa"/>
            <w:gridSpan w:val="6"/>
            <w:tcBorders>
              <w:top w:val="nil"/>
              <w:left w:val="nil"/>
            </w:tcBorders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  <w:shd w:val="clear" w:color="auto" w:fill="00FFFF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  <w:r w:rsidRPr="005F4030">
              <w:rPr>
                <w:sz w:val="44"/>
                <w:szCs w:val="20"/>
                <w:lang w:val="uk-UA"/>
              </w:rPr>
              <w:t>9</w:t>
            </w: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1375" w:type="dxa"/>
            <w:gridSpan w:val="2"/>
            <w:vMerge w:val="restart"/>
            <w:tcBorders>
              <w:top w:val="nil"/>
              <w:right w:val="nil"/>
            </w:tcBorders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</w:tr>
      <w:tr w:rsidR="005F4030" w:rsidRPr="005F4030" w:rsidTr="005F4030">
        <w:trPr>
          <w:trHeight w:val="714"/>
        </w:trPr>
        <w:tc>
          <w:tcPr>
            <w:tcW w:w="686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  <w:r w:rsidRPr="005F4030">
              <w:rPr>
                <w:sz w:val="44"/>
                <w:szCs w:val="20"/>
                <w:lang w:val="uk-UA"/>
              </w:rPr>
              <w:t>10</w:t>
            </w: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  <w:shd w:val="clear" w:color="auto" w:fill="00FFFF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  <w:shd w:val="clear" w:color="auto" w:fill="C0C0C0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1375" w:type="dxa"/>
            <w:gridSpan w:val="2"/>
            <w:vMerge/>
            <w:tcBorders>
              <w:bottom w:val="nil"/>
              <w:right w:val="nil"/>
            </w:tcBorders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</w:tr>
      <w:tr w:rsidR="005F4030" w:rsidRPr="005F4030" w:rsidTr="005F4030">
        <w:trPr>
          <w:trHeight w:val="714"/>
        </w:trPr>
        <w:tc>
          <w:tcPr>
            <w:tcW w:w="2748" w:type="dxa"/>
            <w:gridSpan w:val="4"/>
            <w:tcBorders>
              <w:left w:val="nil"/>
              <w:bottom w:val="nil"/>
            </w:tcBorders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  <w:r w:rsidRPr="005F4030">
              <w:rPr>
                <w:sz w:val="44"/>
                <w:szCs w:val="20"/>
                <w:lang w:val="uk-UA"/>
              </w:rPr>
              <w:t>11</w:t>
            </w: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  <w:shd w:val="clear" w:color="auto" w:fill="00FFFF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3437" w:type="dxa"/>
            <w:gridSpan w:val="5"/>
            <w:tcBorders>
              <w:top w:val="nil"/>
              <w:right w:val="nil"/>
            </w:tcBorders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</w:tr>
      <w:tr w:rsidR="005F4030" w:rsidRPr="005F4030" w:rsidTr="005F4030">
        <w:trPr>
          <w:trHeight w:val="714"/>
        </w:trPr>
        <w:tc>
          <w:tcPr>
            <w:tcW w:w="1374" w:type="dxa"/>
            <w:gridSpan w:val="2"/>
            <w:vMerge w:val="restart"/>
            <w:tcBorders>
              <w:top w:val="nil"/>
              <w:left w:val="nil"/>
            </w:tcBorders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  <w:r w:rsidRPr="005F4030">
              <w:rPr>
                <w:sz w:val="44"/>
                <w:szCs w:val="20"/>
                <w:lang w:val="uk-UA"/>
              </w:rPr>
              <w:t>12</w:t>
            </w: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  <w:shd w:val="clear" w:color="auto" w:fill="00FFFF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</w:tr>
      <w:tr w:rsidR="005F4030" w:rsidRPr="005F4030" w:rsidTr="005F4030">
        <w:trPr>
          <w:trHeight w:val="714"/>
        </w:trPr>
        <w:tc>
          <w:tcPr>
            <w:tcW w:w="1374" w:type="dxa"/>
            <w:gridSpan w:val="2"/>
            <w:vMerge/>
            <w:tcBorders>
              <w:top w:val="nil"/>
              <w:left w:val="nil"/>
            </w:tcBorders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  <w:r w:rsidRPr="005F4030">
              <w:rPr>
                <w:sz w:val="44"/>
                <w:szCs w:val="20"/>
                <w:lang w:val="uk-UA"/>
              </w:rPr>
              <w:t>13</w:t>
            </w: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  <w:shd w:val="clear" w:color="auto" w:fill="00FFFF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3437" w:type="dxa"/>
            <w:gridSpan w:val="5"/>
            <w:tcBorders>
              <w:bottom w:val="nil"/>
              <w:right w:val="nil"/>
            </w:tcBorders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</w:tr>
      <w:tr w:rsidR="005F4030" w:rsidRPr="005F4030" w:rsidTr="005F4030">
        <w:trPr>
          <w:gridAfter w:val="4"/>
          <w:wAfter w:w="2751" w:type="dxa"/>
          <w:trHeight w:val="714"/>
        </w:trPr>
        <w:tc>
          <w:tcPr>
            <w:tcW w:w="686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  <w:r w:rsidRPr="005F4030">
              <w:rPr>
                <w:sz w:val="44"/>
                <w:szCs w:val="20"/>
                <w:lang w:val="uk-UA"/>
              </w:rPr>
              <w:t>14</w:t>
            </w: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  <w:shd w:val="clear" w:color="auto" w:fill="00FFFF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  <w:shd w:val="clear" w:color="auto" w:fill="C0C0C0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5F4030" w:rsidRPr="005F4030" w:rsidRDefault="005F4030" w:rsidP="005F4030">
            <w:pPr>
              <w:rPr>
                <w:sz w:val="44"/>
                <w:szCs w:val="20"/>
                <w:lang w:val="uk-UA"/>
              </w:rPr>
            </w:pPr>
          </w:p>
        </w:tc>
      </w:tr>
    </w:tbl>
    <w:p w:rsidR="005F4030" w:rsidRDefault="005F4030" w:rsidP="005F4030">
      <w:pPr>
        <w:rPr>
          <w:sz w:val="20"/>
          <w:szCs w:val="20"/>
          <w:lang w:val="uk-UA"/>
        </w:rPr>
      </w:pPr>
    </w:p>
    <w:p w:rsidR="005F4030" w:rsidRDefault="005F4030" w:rsidP="005F4030">
      <w:pPr>
        <w:rPr>
          <w:sz w:val="20"/>
          <w:szCs w:val="20"/>
          <w:lang w:val="en-US"/>
        </w:rPr>
      </w:pPr>
    </w:p>
    <w:p w:rsidR="005F4030" w:rsidRDefault="005F4030">
      <w:pPr>
        <w:spacing w:after="200" w:line="276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:rsidR="005F4030" w:rsidRPr="005D2455" w:rsidRDefault="005F4030" w:rsidP="005F4030">
      <w:pPr>
        <w:jc w:val="center"/>
        <w:rPr>
          <w:b/>
          <w:color w:val="FF0000"/>
          <w:sz w:val="36"/>
          <w:szCs w:val="36"/>
          <w:lang w:val="uk-UA"/>
        </w:rPr>
      </w:pPr>
      <w:r w:rsidRPr="005D2455">
        <w:rPr>
          <w:b/>
          <w:color w:val="FF0000"/>
          <w:sz w:val="36"/>
          <w:szCs w:val="36"/>
          <w:lang w:val="uk-UA"/>
        </w:rPr>
        <w:lastRenderedPageBreak/>
        <w:t>Будова  ока.  Зір  людини</w:t>
      </w:r>
    </w:p>
    <w:p w:rsidR="005F4030" w:rsidRPr="005F4030" w:rsidRDefault="005F4030" w:rsidP="005F4030">
      <w:pPr>
        <w:rPr>
          <w:sz w:val="32"/>
          <w:szCs w:val="20"/>
          <w:lang w:val="en-US"/>
        </w:rPr>
      </w:pPr>
    </w:p>
    <w:p w:rsidR="005F4030" w:rsidRPr="00377F0E" w:rsidRDefault="005F4030" w:rsidP="005F4030">
      <w:pPr>
        <w:numPr>
          <w:ilvl w:val="0"/>
          <w:numId w:val="2"/>
        </w:numPr>
        <w:rPr>
          <w:sz w:val="44"/>
          <w:lang w:val="uk-UA"/>
        </w:rPr>
      </w:pPr>
      <w:r w:rsidRPr="00377F0E">
        <w:rPr>
          <w:sz w:val="44"/>
          <w:lang w:val="uk-UA"/>
        </w:rPr>
        <w:t>Вада зору, у разі якої фокус оптичної системи ока в спокійному стані розташований за сітківкою.</w:t>
      </w:r>
    </w:p>
    <w:p w:rsidR="005F4030" w:rsidRPr="00377F0E" w:rsidRDefault="005F4030" w:rsidP="005F4030">
      <w:pPr>
        <w:numPr>
          <w:ilvl w:val="0"/>
          <w:numId w:val="2"/>
        </w:numPr>
        <w:rPr>
          <w:sz w:val="44"/>
          <w:lang w:val="uk-UA"/>
        </w:rPr>
      </w:pPr>
      <w:r w:rsidRPr="00377F0E">
        <w:rPr>
          <w:sz w:val="44"/>
          <w:lang w:val="uk-UA"/>
        </w:rPr>
        <w:t>Природний приймач світла – орган зору.</w:t>
      </w:r>
    </w:p>
    <w:p w:rsidR="005F4030" w:rsidRPr="00377F0E" w:rsidRDefault="005F4030" w:rsidP="005F4030">
      <w:pPr>
        <w:numPr>
          <w:ilvl w:val="0"/>
          <w:numId w:val="2"/>
        </w:numPr>
        <w:rPr>
          <w:sz w:val="44"/>
          <w:lang w:val="uk-UA"/>
        </w:rPr>
      </w:pPr>
      <w:r w:rsidRPr="00377F0E">
        <w:rPr>
          <w:sz w:val="44"/>
          <w:lang w:val="uk-UA"/>
        </w:rPr>
        <w:t>Один з основних елементів ока, який являє собою двоопуклу лінзу.</w:t>
      </w:r>
    </w:p>
    <w:p w:rsidR="005F4030" w:rsidRPr="00377F0E" w:rsidRDefault="005F4030" w:rsidP="005F4030">
      <w:pPr>
        <w:numPr>
          <w:ilvl w:val="0"/>
          <w:numId w:val="2"/>
        </w:numPr>
        <w:rPr>
          <w:sz w:val="44"/>
          <w:lang w:val="uk-UA"/>
        </w:rPr>
      </w:pPr>
      <w:r w:rsidRPr="00377F0E">
        <w:rPr>
          <w:sz w:val="44"/>
          <w:lang w:val="uk-UA"/>
        </w:rPr>
        <w:t>Здатність кришталика змінювати свою кривизну в разі зміни відстані до предмета.</w:t>
      </w:r>
    </w:p>
    <w:p w:rsidR="005F4030" w:rsidRPr="00377F0E" w:rsidRDefault="005F4030" w:rsidP="005F4030">
      <w:pPr>
        <w:numPr>
          <w:ilvl w:val="0"/>
          <w:numId w:val="2"/>
        </w:numPr>
        <w:rPr>
          <w:sz w:val="44"/>
          <w:lang w:val="uk-UA"/>
        </w:rPr>
      </w:pPr>
      <w:r w:rsidRPr="00377F0E">
        <w:rPr>
          <w:sz w:val="44"/>
          <w:lang w:val="uk-UA"/>
        </w:rPr>
        <w:t>Світлочутлива поверхня очного дна.</w:t>
      </w:r>
    </w:p>
    <w:p w:rsidR="005F4030" w:rsidRPr="00377F0E" w:rsidRDefault="005F4030" w:rsidP="005F4030">
      <w:pPr>
        <w:numPr>
          <w:ilvl w:val="0"/>
          <w:numId w:val="2"/>
        </w:numPr>
        <w:rPr>
          <w:sz w:val="44"/>
          <w:lang w:val="uk-UA"/>
        </w:rPr>
      </w:pPr>
      <w:r w:rsidRPr="00377F0E">
        <w:rPr>
          <w:sz w:val="44"/>
          <w:lang w:val="uk-UA"/>
        </w:rPr>
        <w:t>Круглий отвір у райдужній оболонці.</w:t>
      </w:r>
    </w:p>
    <w:p w:rsidR="005F4030" w:rsidRPr="00377F0E" w:rsidRDefault="005F4030" w:rsidP="005F4030">
      <w:pPr>
        <w:numPr>
          <w:ilvl w:val="0"/>
          <w:numId w:val="2"/>
        </w:numPr>
        <w:rPr>
          <w:sz w:val="44"/>
          <w:lang w:val="uk-UA"/>
        </w:rPr>
      </w:pPr>
      <w:r w:rsidRPr="00377F0E">
        <w:rPr>
          <w:sz w:val="44"/>
          <w:lang w:val="uk-UA"/>
        </w:rPr>
        <w:t>Прозора рогова оболонка передньої частини склери.</w:t>
      </w:r>
    </w:p>
    <w:p w:rsidR="005F4030" w:rsidRPr="00377F0E" w:rsidRDefault="005F4030" w:rsidP="005F4030">
      <w:pPr>
        <w:numPr>
          <w:ilvl w:val="0"/>
          <w:numId w:val="2"/>
        </w:numPr>
        <w:rPr>
          <w:sz w:val="44"/>
          <w:lang w:val="uk-UA"/>
        </w:rPr>
      </w:pPr>
      <w:r w:rsidRPr="00377F0E">
        <w:rPr>
          <w:sz w:val="44"/>
          <w:lang w:val="uk-UA"/>
        </w:rPr>
        <w:t>Лікар, який лікує хвороби очей.</w:t>
      </w:r>
    </w:p>
    <w:p w:rsidR="005F4030" w:rsidRPr="00377F0E" w:rsidRDefault="005F4030" w:rsidP="005F4030">
      <w:pPr>
        <w:numPr>
          <w:ilvl w:val="0"/>
          <w:numId w:val="2"/>
        </w:numPr>
        <w:rPr>
          <w:sz w:val="44"/>
          <w:lang w:val="uk-UA"/>
        </w:rPr>
      </w:pPr>
      <w:r w:rsidRPr="00377F0E">
        <w:rPr>
          <w:sz w:val="44"/>
          <w:lang w:val="uk-UA"/>
        </w:rPr>
        <w:t>Одиниця оптичної сили лінзи.</w:t>
      </w:r>
    </w:p>
    <w:p w:rsidR="005F4030" w:rsidRPr="00377F0E" w:rsidRDefault="005F4030" w:rsidP="005F4030">
      <w:pPr>
        <w:numPr>
          <w:ilvl w:val="0"/>
          <w:numId w:val="2"/>
        </w:numPr>
        <w:rPr>
          <w:sz w:val="44"/>
          <w:lang w:val="uk-UA"/>
        </w:rPr>
      </w:pPr>
      <w:r w:rsidRPr="00377F0E">
        <w:rPr>
          <w:sz w:val="44"/>
          <w:lang w:val="uk-UA"/>
        </w:rPr>
        <w:t>Пристрій, за допомогою якого можна виявити світлове випромінювання.</w:t>
      </w:r>
    </w:p>
    <w:p w:rsidR="005F4030" w:rsidRPr="00377F0E" w:rsidRDefault="005F4030" w:rsidP="005F4030">
      <w:pPr>
        <w:numPr>
          <w:ilvl w:val="0"/>
          <w:numId w:val="2"/>
        </w:numPr>
        <w:rPr>
          <w:sz w:val="44"/>
          <w:lang w:val="uk-UA"/>
        </w:rPr>
      </w:pPr>
      <w:r w:rsidRPr="00377F0E">
        <w:rPr>
          <w:sz w:val="44"/>
          <w:lang w:val="uk-UA"/>
        </w:rPr>
        <w:t>Що використовують для корекції вад зору.</w:t>
      </w:r>
    </w:p>
    <w:p w:rsidR="005F4030" w:rsidRPr="00377F0E" w:rsidRDefault="005F4030" w:rsidP="005F4030">
      <w:pPr>
        <w:numPr>
          <w:ilvl w:val="0"/>
          <w:numId w:val="2"/>
        </w:numPr>
        <w:rPr>
          <w:sz w:val="44"/>
          <w:lang w:val="uk-UA"/>
        </w:rPr>
      </w:pPr>
      <w:r w:rsidRPr="00377F0E">
        <w:rPr>
          <w:sz w:val="44"/>
          <w:lang w:val="uk-UA"/>
        </w:rPr>
        <w:t>Вада зору, у разі якої фокус оптичної системи ока в спокійному стані розташований перед сітківкою.</w:t>
      </w:r>
    </w:p>
    <w:p w:rsidR="005F4030" w:rsidRPr="00377F0E" w:rsidRDefault="005F4030" w:rsidP="005F4030">
      <w:pPr>
        <w:numPr>
          <w:ilvl w:val="0"/>
          <w:numId w:val="2"/>
        </w:numPr>
        <w:rPr>
          <w:sz w:val="44"/>
          <w:lang w:val="uk-UA"/>
        </w:rPr>
      </w:pPr>
      <w:r w:rsidRPr="00377F0E">
        <w:rPr>
          <w:sz w:val="44"/>
          <w:lang w:val="uk-UA"/>
        </w:rPr>
        <w:t>Здатність ока пристосовуватися до різної яскравості предметів, що спостерігаються.</w:t>
      </w:r>
    </w:p>
    <w:p w:rsidR="005F4030" w:rsidRPr="00377F0E" w:rsidRDefault="005F4030" w:rsidP="005F4030">
      <w:pPr>
        <w:numPr>
          <w:ilvl w:val="0"/>
          <w:numId w:val="2"/>
        </w:numPr>
        <w:rPr>
          <w:sz w:val="44"/>
          <w:lang w:val="uk-UA"/>
        </w:rPr>
      </w:pPr>
      <w:r w:rsidRPr="00377F0E">
        <w:rPr>
          <w:sz w:val="44"/>
          <w:lang w:val="uk-UA"/>
        </w:rPr>
        <w:t>Явище, яке широко використовується в анімаційному кіно.</w:t>
      </w:r>
    </w:p>
    <w:p w:rsidR="005F4030" w:rsidRPr="00377F0E" w:rsidRDefault="005F4030" w:rsidP="005F4030">
      <w:pPr>
        <w:rPr>
          <w:sz w:val="44"/>
          <w:lang w:val="uk-UA"/>
        </w:rPr>
      </w:pPr>
    </w:p>
    <w:p w:rsidR="005F4030" w:rsidRPr="00377F0E" w:rsidRDefault="005F4030" w:rsidP="005F4030">
      <w:pPr>
        <w:rPr>
          <w:b/>
          <w:i/>
          <w:sz w:val="44"/>
          <w:lang w:val="en-US"/>
        </w:rPr>
      </w:pPr>
      <w:r w:rsidRPr="00377F0E">
        <w:rPr>
          <w:b/>
          <w:i/>
          <w:color w:val="0000FF"/>
          <w:sz w:val="44"/>
          <w:lang w:val="uk-UA"/>
        </w:rPr>
        <w:t>Ключове  слово:</w:t>
      </w:r>
      <w:r w:rsidRPr="00377F0E">
        <w:rPr>
          <w:b/>
          <w:i/>
          <w:sz w:val="44"/>
          <w:lang w:val="uk-UA"/>
        </w:rPr>
        <w:t xml:space="preserve"> </w:t>
      </w:r>
    </w:p>
    <w:p w:rsidR="005E0999" w:rsidRPr="005F4030" w:rsidRDefault="005E0999">
      <w:pPr>
        <w:rPr>
          <w:sz w:val="40"/>
          <w:lang w:val="uk-UA"/>
        </w:rPr>
      </w:pPr>
    </w:p>
    <w:p w:rsidR="005F4030" w:rsidRPr="004311B8" w:rsidRDefault="005F4030">
      <w:pPr>
        <w:spacing w:after="200" w:line="276" w:lineRule="auto"/>
        <w:rPr>
          <w:sz w:val="40"/>
          <w:lang w:val="en-US"/>
        </w:rPr>
      </w:pPr>
    </w:p>
    <w:sectPr w:rsidR="005F4030" w:rsidRPr="004311B8" w:rsidSect="005F403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75CF"/>
    <w:multiLevelType w:val="hybridMultilevel"/>
    <w:tmpl w:val="DA14C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62B51"/>
    <w:multiLevelType w:val="hybridMultilevel"/>
    <w:tmpl w:val="84344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A080F"/>
    <w:multiLevelType w:val="hybridMultilevel"/>
    <w:tmpl w:val="5A9EF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E0AD2"/>
    <w:multiLevelType w:val="hybridMultilevel"/>
    <w:tmpl w:val="A906E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B347D4"/>
    <w:multiLevelType w:val="hybridMultilevel"/>
    <w:tmpl w:val="5170A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227404"/>
    <w:multiLevelType w:val="hybridMultilevel"/>
    <w:tmpl w:val="F228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6A3D57"/>
    <w:multiLevelType w:val="hybridMultilevel"/>
    <w:tmpl w:val="5A26B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136B3"/>
    <w:multiLevelType w:val="hybridMultilevel"/>
    <w:tmpl w:val="D4045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2327CE"/>
    <w:multiLevelType w:val="hybridMultilevel"/>
    <w:tmpl w:val="35766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CD485E"/>
    <w:multiLevelType w:val="hybridMultilevel"/>
    <w:tmpl w:val="F7EA626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6371E33"/>
    <w:multiLevelType w:val="hybridMultilevel"/>
    <w:tmpl w:val="47A880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E3C3DDB"/>
    <w:multiLevelType w:val="hybridMultilevel"/>
    <w:tmpl w:val="48901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B840FC"/>
    <w:multiLevelType w:val="hybridMultilevel"/>
    <w:tmpl w:val="F0E66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FC5D27"/>
    <w:multiLevelType w:val="hybridMultilevel"/>
    <w:tmpl w:val="3E6AD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11"/>
  </w:num>
  <w:num w:numId="9">
    <w:abstractNumId w:val="4"/>
  </w:num>
  <w:num w:numId="10">
    <w:abstractNumId w:val="13"/>
  </w:num>
  <w:num w:numId="11">
    <w:abstractNumId w:val="6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4030"/>
    <w:rsid w:val="00377F0E"/>
    <w:rsid w:val="004311B8"/>
    <w:rsid w:val="005E0999"/>
    <w:rsid w:val="005F4030"/>
    <w:rsid w:val="007134A2"/>
    <w:rsid w:val="00923575"/>
    <w:rsid w:val="00DE1C8D"/>
    <w:rsid w:val="00F2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03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F4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2012-02-05T14:14:00Z</dcterms:created>
  <dcterms:modified xsi:type="dcterms:W3CDTF">2012-02-05T14:14:00Z</dcterms:modified>
</cp:coreProperties>
</file>