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D" w:rsidRPr="005D2455" w:rsidRDefault="00DE1C8D" w:rsidP="00DE1C8D">
      <w:pPr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t>Фізичні  явища</w:t>
      </w:r>
    </w:p>
    <w:p w:rsidR="00DE1C8D" w:rsidRDefault="00DE1C8D" w:rsidP="00DE1C8D">
      <w:pPr>
        <w:rPr>
          <w:lang w:val="uk-UA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831"/>
        <w:gridCol w:w="831"/>
        <w:gridCol w:w="832"/>
        <w:gridCol w:w="831"/>
        <w:gridCol w:w="831"/>
        <w:gridCol w:w="831"/>
        <w:gridCol w:w="831"/>
        <w:gridCol w:w="833"/>
        <w:gridCol w:w="833"/>
        <w:gridCol w:w="833"/>
        <w:gridCol w:w="833"/>
        <w:gridCol w:w="835"/>
      </w:tblGrid>
      <w:tr w:rsidR="00DE1C8D" w:rsidRPr="00DE1C8D" w:rsidTr="00DE1C8D">
        <w:trPr>
          <w:gridBefore w:val="7"/>
          <w:wBefore w:w="5818" w:type="dxa"/>
          <w:trHeight w:val="838"/>
        </w:trPr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1</w:t>
            </w: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5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trHeight w:val="838"/>
        </w:trPr>
        <w:tc>
          <w:tcPr>
            <w:tcW w:w="1662" w:type="dxa"/>
            <w:gridSpan w:val="2"/>
            <w:tcBorders>
              <w:top w:val="nil"/>
              <w:lef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2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</w:tr>
      <w:tr w:rsidR="00DE1C8D" w:rsidRPr="00DE1C8D" w:rsidTr="00DE1C8D">
        <w:trPr>
          <w:trHeight w:val="838"/>
        </w:trPr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3</w:t>
            </w: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2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5" w:type="dxa"/>
            <w:vMerge w:val="restart"/>
            <w:tcBorders>
              <w:top w:val="nil"/>
              <w:righ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</w:tr>
      <w:tr w:rsidR="00DE1C8D" w:rsidRPr="00DE1C8D" w:rsidTr="00DE1C8D">
        <w:trPr>
          <w:trHeight w:val="838"/>
        </w:trPr>
        <w:tc>
          <w:tcPr>
            <w:tcW w:w="3325" w:type="dxa"/>
            <w:gridSpan w:val="4"/>
            <w:tcBorders>
              <w:lef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4</w:t>
            </w: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  <w:tcBorders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</w:tr>
      <w:tr w:rsidR="00DE1C8D" w:rsidRPr="00DE1C8D" w:rsidTr="00DE1C8D">
        <w:trPr>
          <w:gridAfter w:val="3"/>
          <w:wAfter w:w="2501" w:type="dxa"/>
          <w:trHeight w:val="838"/>
        </w:trPr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5</w:t>
            </w: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2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gridAfter w:val="1"/>
          <w:wAfter w:w="835" w:type="dxa"/>
          <w:trHeight w:val="838"/>
        </w:trPr>
        <w:tc>
          <w:tcPr>
            <w:tcW w:w="3325" w:type="dxa"/>
            <w:gridSpan w:val="4"/>
            <w:tcBorders>
              <w:left w:val="nil"/>
              <w:bottom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6</w:t>
            </w: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3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</w:tr>
      <w:tr w:rsidR="00DE1C8D" w:rsidRPr="00DE1C8D" w:rsidTr="00DE1C8D">
        <w:trPr>
          <w:gridBefore w:val="1"/>
          <w:gridAfter w:val="1"/>
          <w:wBefore w:w="831" w:type="dxa"/>
          <w:wAfter w:w="835" w:type="dxa"/>
          <w:trHeight w:val="884"/>
        </w:trPr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  <w:r w:rsidRPr="00DE1C8D">
              <w:rPr>
                <w:sz w:val="40"/>
                <w:lang w:val="uk-UA"/>
              </w:rPr>
              <w:t>7</w:t>
            </w: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2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831" w:type="dxa"/>
            <w:shd w:val="clear" w:color="auto" w:fill="00FFFF"/>
          </w:tcPr>
          <w:p w:rsidR="00DE1C8D" w:rsidRPr="00DE1C8D" w:rsidRDefault="00DE1C8D" w:rsidP="00DE1C8D">
            <w:pPr>
              <w:rPr>
                <w:sz w:val="40"/>
                <w:lang w:val="en-US"/>
              </w:rPr>
            </w:pPr>
          </w:p>
        </w:tc>
        <w:tc>
          <w:tcPr>
            <w:tcW w:w="3332" w:type="dxa"/>
            <w:gridSpan w:val="4"/>
            <w:tcBorders>
              <w:bottom w:val="nil"/>
              <w:right w:val="nil"/>
            </w:tcBorders>
          </w:tcPr>
          <w:p w:rsidR="00DE1C8D" w:rsidRPr="00DE1C8D" w:rsidRDefault="00DE1C8D" w:rsidP="00DE1C8D">
            <w:pPr>
              <w:rPr>
                <w:sz w:val="40"/>
                <w:lang w:val="uk-UA"/>
              </w:rPr>
            </w:pPr>
          </w:p>
        </w:tc>
      </w:tr>
    </w:tbl>
    <w:p w:rsidR="00DE1C8D" w:rsidRDefault="00DE1C8D" w:rsidP="00DE1C8D">
      <w:pPr>
        <w:rPr>
          <w:lang w:val="uk-UA"/>
        </w:rPr>
      </w:pPr>
      <w:r>
        <w:rPr>
          <w:lang w:val="uk-UA"/>
        </w:rPr>
        <w:t xml:space="preserve">     </w:t>
      </w: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733"/>
        <w:gridCol w:w="733"/>
        <w:gridCol w:w="733"/>
        <w:gridCol w:w="733"/>
        <w:gridCol w:w="733"/>
        <w:gridCol w:w="735"/>
        <w:gridCol w:w="734"/>
        <w:gridCol w:w="734"/>
        <w:gridCol w:w="734"/>
        <w:gridCol w:w="734"/>
        <w:gridCol w:w="734"/>
        <w:gridCol w:w="734"/>
        <w:gridCol w:w="734"/>
        <w:gridCol w:w="736"/>
      </w:tblGrid>
      <w:tr w:rsidR="00DE1C8D" w:rsidRPr="00DE1C8D" w:rsidTr="00DE1C8D">
        <w:trPr>
          <w:gridAfter w:val="6"/>
          <w:wAfter w:w="4406" w:type="dxa"/>
          <w:trHeight w:val="1237"/>
        </w:trPr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  <w:r w:rsidRPr="00DE1C8D">
              <w:rPr>
                <w:sz w:val="48"/>
                <w:lang w:val="uk-UA"/>
              </w:rPr>
              <w:t>8</w:t>
            </w: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  <w:shd w:val="clear" w:color="auto" w:fill="00FFFF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</w:tr>
      <w:tr w:rsidR="00DE1C8D" w:rsidRPr="00DE1C8D" w:rsidTr="00DE1C8D">
        <w:trPr>
          <w:trHeight w:val="1237"/>
        </w:trPr>
        <w:tc>
          <w:tcPr>
            <w:tcW w:w="5133" w:type="dxa"/>
            <w:gridSpan w:val="7"/>
            <w:tcBorders>
              <w:left w:val="nil"/>
              <w:bottom w:val="nil"/>
            </w:tcBorders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  <w:r w:rsidRPr="00DE1C8D">
              <w:rPr>
                <w:sz w:val="48"/>
                <w:lang w:val="uk-UA"/>
              </w:rPr>
              <w:t>9</w:t>
            </w:r>
          </w:p>
        </w:tc>
        <w:tc>
          <w:tcPr>
            <w:tcW w:w="734" w:type="dxa"/>
            <w:shd w:val="clear" w:color="auto" w:fill="00FFFF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  <w:tcBorders>
              <w:top w:val="nil"/>
              <w:right w:val="nil"/>
            </w:tcBorders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</w:p>
        </w:tc>
      </w:tr>
      <w:tr w:rsidR="00DE1C8D" w:rsidRPr="00DE1C8D" w:rsidTr="00DE1C8D">
        <w:trPr>
          <w:gridBefore w:val="6"/>
          <w:wBefore w:w="4398" w:type="dxa"/>
          <w:trHeight w:val="1237"/>
        </w:trPr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  <w:r w:rsidRPr="00DE1C8D">
              <w:rPr>
                <w:sz w:val="48"/>
                <w:lang w:val="uk-UA"/>
              </w:rPr>
              <w:t>10</w:t>
            </w: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  <w:shd w:val="clear" w:color="auto" w:fill="00FFFF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</w:tr>
      <w:tr w:rsidR="00DE1C8D" w:rsidRPr="00DE1C8D" w:rsidTr="00DE1C8D">
        <w:trPr>
          <w:gridBefore w:val="6"/>
          <w:wBefore w:w="4398" w:type="dxa"/>
          <w:trHeight w:val="1237"/>
        </w:trPr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  <w:r w:rsidRPr="00DE1C8D">
              <w:rPr>
                <w:sz w:val="48"/>
                <w:lang w:val="uk-UA"/>
              </w:rPr>
              <w:t>11</w:t>
            </w: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  <w:shd w:val="clear" w:color="auto" w:fill="00FFFF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4406" w:type="dxa"/>
            <w:gridSpan w:val="6"/>
            <w:vMerge w:val="restart"/>
            <w:tcBorders>
              <w:right w:val="nil"/>
            </w:tcBorders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</w:p>
        </w:tc>
      </w:tr>
      <w:tr w:rsidR="00DE1C8D" w:rsidRPr="00DE1C8D" w:rsidTr="00DE1C8D">
        <w:trPr>
          <w:gridBefore w:val="1"/>
          <w:wBefore w:w="733" w:type="dxa"/>
          <w:trHeight w:val="1304"/>
        </w:trPr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  <w:r w:rsidRPr="00DE1C8D">
              <w:rPr>
                <w:sz w:val="48"/>
                <w:lang w:val="uk-UA"/>
              </w:rPr>
              <w:t>12</w:t>
            </w: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3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734" w:type="dxa"/>
            <w:shd w:val="clear" w:color="auto" w:fill="00FFFF"/>
          </w:tcPr>
          <w:p w:rsidR="00DE1C8D" w:rsidRPr="00DE1C8D" w:rsidRDefault="00DE1C8D" w:rsidP="00153D9C">
            <w:pPr>
              <w:rPr>
                <w:sz w:val="48"/>
                <w:lang w:val="en-US"/>
              </w:rPr>
            </w:pPr>
          </w:p>
        </w:tc>
        <w:tc>
          <w:tcPr>
            <w:tcW w:w="4406" w:type="dxa"/>
            <w:gridSpan w:val="6"/>
            <w:vMerge/>
            <w:tcBorders>
              <w:bottom w:val="nil"/>
              <w:right w:val="nil"/>
            </w:tcBorders>
          </w:tcPr>
          <w:p w:rsidR="00DE1C8D" w:rsidRPr="00DE1C8D" w:rsidRDefault="00DE1C8D" w:rsidP="00153D9C">
            <w:pPr>
              <w:rPr>
                <w:sz w:val="48"/>
                <w:lang w:val="uk-UA"/>
              </w:rPr>
            </w:pPr>
          </w:p>
        </w:tc>
      </w:tr>
    </w:tbl>
    <w:p w:rsidR="00DE1C8D" w:rsidRPr="00756CCA" w:rsidRDefault="00DE1C8D" w:rsidP="00DE1C8D">
      <w:pPr>
        <w:rPr>
          <w:lang w:val="uk-UA"/>
        </w:rPr>
      </w:pPr>
      <w:r>
        <w:rPr>
          <w:lang w:val="uk-UA"/>
        </w:rPr>
        <w:t xml:space="preserve">                        </w:t>
      </w:r>
    </w:p>
    <w:p w:rsidR="00DE1C8D" w:rsidRDefault="00DE1C8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E1C8D" w:rsidRPr="005D2455" w:rsidRDefault="00DE1C8D" w:rsidP="00DE1C8D">
      <w:pPr>
        <w:jc w:val="center"/>
        <w:rPr>
          <w:b/>
          <w:color w:val="FF0000"/>
          <w:sz w:val="36"/>
          <w:szCs w:val="36"/>
          <w:lang w:val="uk-UA"/>
        </w:rPr>
      </w:pPr>
      <w:r w:rsidRPr="005D2455">
        <w:rPr>
          <w:b/>
          <w:color w:val="FF0000"/>
          <w:sz w:val="36"/>
          <w:szCs w:val="36"/>
          <w:lang w:val="uk-UA"/>
        </w:rPr>
        <w:lastRenderedPageBreak/>
        <w:t>Фізичні  явища</w:t>
      </w:r>
    </w:p>
    <w:p w:rsidR="00DE1C8D" w:rsidRPr="00DE1C8D" w:rsidRDefault="00DE1C8D" w:rsidP="00DE1C8D">
      <w:pPr>
        <w:rPr>
          <w:sz w:val="52"/>
          <w:lang w:val="uk-UA"/>
        </w:rPr>
      </w:pP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Одна з наук про природу.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Явища, пов’язані з рухом тіл.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Явище набування тілом електричного заряду.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Після дощу з</w:t>
      </w:r>
      <w:r w:rsidRPr="00DE1C8D">
        <w:rPr>
          <w:sz w:val="52"/>
        </w:rPr>
        <w:t>’</w:t>
      </w:r>
      <w:r w:rsidRPr="00DE1C8D">
        <w:rPr>
          <w:sz w:val="52"/>
          <w:lang w:val="uk-UA"/>
        </w:rPr>
        <w:t>явилася веселка. Яке це явище?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Два однойменні заряди відштовхуються. Яке це явище?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Стрілка компаса вказує на північ. Яке це явище?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 xml:space="preserve">Явища, </w:t>
      </w:r>
      <w:proofErr w:type="spellStart"/>
      <w:r w:rsidRPr="00DE1C8D">
        <w:rPr>
          <w:sz w:val="52"/>
          <w:lang w:val="uk-UA"/>
        </w:rPr>
        <w:t>пов</w:t>
      </w:r>
      <w:proofErr w:type="spellEnd"/>
      <w:r w:rsidRPr="00DE1C8D">
        <w:rPr>
          <w:sz w:val="52"/>
        </w:rPr>
        <w:t>’</w:t>
      </w:r>
      <w:proofErr w:type="spellStart"/>
      <w:r w:rsidRPr="00DE1C8D">
        <w:rPr>
          <w:sz w:val="52"/>
          <w:lang w:val="uk-UA"/>
        </w:rPr>
        <w:t>язані</w:t>
      </w:r>
      <w:proofErr w:type="spellEnd"/>
      <w:r w:rsidRPr="00DE1C8D">
        <w:rPr>
          <w:sz w:val="52"/>
          <w:lang w:val="uk-UA"/>
        </w:rPr>
        <w:t xml:space="preserve"> зі зміною температури або агрегатного стану речовини.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Льодовий покрив доріг.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Які явища сприймає вухо людини?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Електричне і водночас оптичне явище в природі.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Один із видів опадів.</w:t>
      </w:r>
    </w:p>
    <w:p w:rsidR="00DE1C8D" w:rsidRPr="00DE1C8D" w:rsidRDefault="00DE1C8D" w:rsidP="00DE1C8D">
      <w:pPr>
        <w:numPr>
          <w:ilvl w:val="0"/>
          <w:numId w:val="14"/>
        </w:numPr>
        <w:rPr>
          <w:sz w:val="52"/>
          <w:lang w:val="uk-UA"/>
        </w:rPr>
      </w:pPr>
      <w:r w:rsidRPr="00DE1C8D">
        <w:rPr>
          <w:sz w:val="52"/>
          <w:lang w:val="uk-UA"/>
        </w:rPr>
        <w:t>Наукове припущення.</w:t>
      </w:r>
    </w:p>
    <w:p w:rsidR="00DE1C8D" w:rsidRPr="00DE1C8D" w:rsidRDefault="00DE1C8D" w:rsidP="00DE1C8D">
      <w:pPr>
        <w:rPr>
          <w:sz w:val="52"/>
          <w:lang w:val="uk-UA"/>
        </w:rPr>
      </w:pPr>
    </w:p>
    <w:p w:rsidR="00DE1C8D" w:rsidRPr="00DE1C8D" w:rsidRDefault="00DE1C8D" w:rsidP="00DE1C8D">
      <w:pPr>
        <w:rPr>
          <w:sz w:val="52"/>
          <w:lang w:val="en-US"/>
        </w:rPr>
      </w:pPr>
      <w:r w:rsidRPr="00DE1C8D">
        <w:rPr>
          <w:b/>
          <w:i/>
          <w:color w:val="0000FF"/>
          <w:sz w:val="52"/>
          <w:lang w:val="uk-UA"/>
        </w:rPr>
        <w:t>Ключове  слово</w:t>
      </w:r>
      <w:r w:rsidRPr="00DE1C8D">
        <w:rPr>
          <w:b/>
          <w:i/>
          <w:color w:val="0000FF"/>
          <w:sz w:val="52"/>
          <w:lang w:val="en-US"/>
        </w:rPr>
        <w:t>___________________________</w:t>
      </w:r>
    </w:p>
    <w:sectPr w:rsidR="00DE1C8D" w:rsidRPr="00DE1C8D" w:rsidSect="005F40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5CF"/>
    <w:multiLevelType w:val="hybridMultilevel"/>
    <w:tmpl w:val="DA14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62B51"/>
    <w:multiLevelType w:val="hybridMultilevel"/>
    <w:tmpl w:val="8434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A080F"/>
    <w:multiLevelType w:val="hybridMultilevel"/>
    <w:tmpl w:val="5A9E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0AD2"/>
    <w:multiLevelType w:val="hybridMultilevel"/>
    <w:tmpl w:val="A906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347D4"/>
    <w:multiLevelType w:val="hybridMultilevel"/>
    <w:tmpl w:val="5170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27404"/>
    <w:multiLevelType w:val="hybridMultilevel"/>
    <w:tmpl w:val="F228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A3D57"/>
    <w:multiLevelType w:val="hybridMultilevel"/>
    <w:tmpl w:val="5A26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136B3"/>
    <w:multiLevelType w:val="hybridMultilevel"/>
    <w:tmpl w:val="D404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327CE"/>
    <w:multiLevelType w:val="hybridMultilevel"/>
    <w:tmpl w:val="35766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D485E"/>
    <w:multiLevelType w:val="hybridMultilevel"/>
    <w:tmpl w:val="F7EA62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371E33"/>
    <w:multiLevelType w:val="hybridMultilevel"/>
    <w:tmpl w:val="47A88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3C3DDB"/>
    <w:multiLevelType w:val="hybridMultilevel"/>
    <w:tmpl w:val="4890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840FC"/>
    <w:multiLevelType w:val="hybridMultilevel"/>
    <w:tmpl w:val="F0E6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C5D27"/>
    <w:multiLevelType w:val="hybridMultilevel"/>
    <w:tmpl w:val="3E6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030"/>
    <w:rsid w:val="00377F0E"/>
    <w:rsid w:val="003947D5"/>
    <w:rsid w:val="003D658E"/>
    <w:rsid w:val="004311B8"/>
    <w:rsid w:val="004A3433"/>
    <w:rsid w:val="004B50FD"/>
    <w:rsid w:val="005E0999"/>
    <w:rsid w:val="005F4030"/>
    <w:rsid w:val="0062270C"/>
    <w:rsid w:val="00701B9B"/>
    <w:rsid w:val="007134A2"/>
    <w:rsid w:val="00923575"/>
    <w:rsid w:val="009A4012"/>
    <w:rsid w:val="00DE1C8D"/>
    <w:rsid w:val="00E50B23"/>
    <w:rsid w:val="00EA219D"/>
    <w:rsid w:val="00F2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0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2012-02-05T14:19:00Z</dcterms:created>
  <dcterms:modified xsi:type="dcterms:W3CDTF">2012-02-05T14:19:00Z</dcterms:modified>
</cp:coreProperties>
</file>